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F5" w:rsidRPr="003F5E97" w:rsidRDefault="008C0AF5" w:rsidP="003F5E97">
      <w:pPr>
        <w:pStyle w:val="31"/>
        <w:shd w:val="clear" w:color="auto" w:fill="auto"/>
        <w:spacing w:after="0" w:line="318" w:lineRule="exact"/>
        <w:ind w:left="142"/>
        <w:jc w:val="center"/>
        <w:rPr>
          <w:b w:val="0"/>
          <w:lang w:val="uz-Cyrl-UZ"/>
        </w:rPr>
      </w:pPr>
      <w:r w:rsidRPr="003F5E97">
        <w:rPr>
          <w:rStyle w:val="3"/>
          <w:b/>
          <w:color w:val="000000"/>
          <w:lang w:val="uz-Cyrl-UZ" w:eastAsia="uz-Cyrl-UZ"/>
        </w:rPr>
        <w:t xml:space="preserve">Электрон пломбаларни божхона органларида </w:t>
      </w:r>
      <w:r w:rsidR="003F5E97" w:rsidRPr="003F5E97">
        <w:rPr>
          <w:rStyle w:val="3"/>
          <w:b/>
          <w:color w:val="000000"/>
          <w:lang w:val="uz-Cyrl-UZ" w:eastAsia="uz-Cyrl-UZ"/>
        </w:rPr>
        <w:t xml:space="preserve">тажриб-синовдан </w:t>
      </w:r>
      <w:r w:rsidRPr="003F5E97">
        <w:rPr>
          <w:rStyle w:val="3"/>
          <w:b/>
          <w:color w:val="000000"/>
          <w:lang w:val="uz-Cyrl-UZ" w:eastAsia="uz-Cyrl-UZ"/>
        </w:rPr>
        <w:t>ўтказиш учун</w:t>
      </w:r>
    </w:p>
    <w:p w:rsidR="008C0AF5" w:rsidRPr="003F5E97" w:rsidRDefault="008C0AF5" w:rsidP="003F5E97">
      <w:pPr>
        <w:pStyle w:val="31"/>
        <w:shd w:val="clear" w:color="auto" w:fill="auto"/>
        <w:spacing w:after="221" w:line="318" w:lineRule="exact"/>
        <w:ind w:left="142"/>
        <w:jc w:val="center"/>
        <w:rPr>
          <w:b w:val="0"/>
          <w:lang w:val="uz-Cyrl-UZ"/>
        </w:rPr>
      </w:pPr>
      <w:r w:rsidRPr="003F5E97">
        <w:rPr>
          <w:rStyle w:val="3"/>
          <w:b/>
          <w:color w:val="000000"/>
          <w:lang w:val="uz-Cyrl-UZ" w:eastAsia="uz-Cyrl-UZ"/>
        </w:rPr>
        <w:t xml:space="preserve">ТЕХНИК </w:t>
      </w:r>
      <w:r w:rsidRPr="003F5E97">
        <w:rPr>
          <w:rStyle w:val="3"/>
          <w:b/>
          <w:bCs/>
          <w:color w:val="000000"/>
          <w:lang w:val="uz-Cyrl-UZ" w:eastAsia="uz-Cyrl-UZ"/>
        </w:rPr>
        <w:t>ТАЛАБНОМА</w:t>
      </w:r>
    </w:p>
    <w:p w:rsidR="008C0AF5" w:rsidRPr="003F5E97" w:rsidRDefault="008C0AF5" w:rsidP="003F5E97">
      <w:pPr>
        <w:pStyle w:val="61"/>
        <w:shd w:val="clear" w:color="auto" w:fill="auto"/>
        <w:spacing w:before="0"/>
        <w:ind w:left="142"/>
        <w:rPr>
          <w:sz w:val="26"/>
          <w:szCs w:val="26"/>
          <w:lang w:val="uz-Cyrl-UZ"/>
        </w:rPr>
      </w:pPr>
      <w:r w:rsidRPr="003F5E97">
        <w:rPr>
          <w:rStyle w:val="611"/>
          <w:color w:val="000000"/>
          <w:sz w:val="26"/>
          <w:szCs w:val="26"/>
          <w:lang w:val="uz-Cyrl-UZ" w:eastAsia="uz-Cyrl-UZ"/>
        </w:rPr>
        <w:t xml:space="preserve">Буюртмачи: </w:t>
      </w:r>
      <w:r w:rsidRPr="003F5E97">
        <w:rPr>
          <w:rStyle w:val="60"/>
          <w:color w:val="000000"/>
          <w:sz w:val="26"/>
          <w:szCs w:val="26"/>
          <w:lang w:val="uz-Cyrl-UZ" w:eastAsia="uz-Cyrl-UZ"/>
        </w:rPr>
        <w:t>Ўзбекистон Республикаси Давлат божхона қумитаси.</w:t>
      </w:r>
      <w:bookmarkStart w:id="0" w:name="_GoBack"/>
      <w:bookmarkEnd w:id="0"/>
    </w:p>
    <w:p w:rsidR="008C0AF5" w:rsidRPr="003F5E97" w:rsidRDefault="008C0AF5" w:rsidP="003F5E97">
      <w:pPr>
        <w:pStyle w:val="61"/>
        <w:shd w:val="clear" w:color="auto" w:fill="auto"/>
        <w:spacing w:before="0"/>
        <w:ind w:left="142" w:right="743"/>
        <w:rPr>
          <w:rStyle w:val="60"/>
          <w:color w:val="000000"/>
          <w:sz w:val="26"/>
          <w:szCs w:val="26"/>
          <w:highlight w:val="yellow"/>
          <w:lang w:val="uz-Cyrl-UZ" w:eastAsia="uz-Cyrl-UZ"/>
        </w:rPr>
      </w:pPr>
      <w:r w:rsidRPr="003F5E97">
        <w:rPr>
          <w:rStyle w:val="611"/>
          <w:color w:val="000000"/>
          <w:sz w:val="26"/>
          <w:szCs w:val="26"/>
          <w:lang w:val="uz-Cyrl-UZ" w:eastAsia="uz-Cyrl-UZ"/>
        </w:rPr>
        <w:t xml:space="preserve">Буюртма номи: </w:t>
      </w:r>
      <w:r w:rsidRPr="003F5E97">
        <w:rPr>
          <w:rStyle w:val="60"/>
          <w:color w:val="000000"/>
          <w:sz w:val="26"/>
          <w:szCs w:val="26"/>
          <w:lang w:val="uz-Cyrl-UZ" w:eastAsia="uz-Cyrl-UZ"/>
        </w:rPr>
        <w:t>электрон пломба, тизим ва дастури.</w:t>
      </w:r>
    </w:p>
    <w:p w:rsidR="008C0AF5" w:rsidRPr="003F5E97" w:rsidRDefault="008C0AF5" w:rsidP="003F5E97">
      <w:pPr>
        <w:pStyle w:val="61"/>
        <w:shd w:val="clear" w:color="auto" w:fill="auto"/>
        <w:spacing w:before="0"/>
        <w:ind w:left="142" w:right="740"/>
        <w:rPr>
          <w:rStyle w:val="60"/>
          <w:color w:val="000000"/>
          <w:sz w:val="26"/>
          <w:szCs w:val="26"/>
          <w:lang w:val="uz-Cyrl-UZ" w:eastAsia="uz-Cyrl-UZ"/>
        </w:rPr>
      </w:pPr>
      <w:r w:rsidRPr="003F5E97">
        <w:rPr>
          <w:rStyle w:val="611"/>
          <w:color w:val="000000"/>
          <w:sz w:val="26"/>
          <w:szCs w:val="26"/>
          <w:lang w:val="uz-Cyrl-UZ" w:eastAsia="uz-Cyrl-UZ"/>
        </w:rPr>
        <w:t xml:space="preserve">Фойдаланиш мақсади: </w:t>
      </w:r>
      <w:r w:rsidR="00BB44F6" w:rsidRPr="003F5E97">
        <w:rPr>
          <w:rStyle w:val="60"/>
          <w:bCs/>
          <w:sz w:val="26"/>
          <w:szCs w:val="26"/>
          <w:lang w:val="uz-Cyrl-UZ"/>
        </w:rPr>
        <w:t xml:space="preserve">халқаро юк ташишларда электрон пломбаларни қўллаган ҳолда </w:t>
      </w:r>
      <w:r w:rsidR="00BB44F6" w:rsidRPr="003F5E97">
        <w:rPr>
          <w:rStyle w:val="60"/>
          <w:color w:val="000000"/>
          <w:sz w:val="26"/>
          <w:szCs w:val="26"/>
          <w:lang w:val="uz-Cyrl-UZ" w:eastAsia="uz-Cyrl-UZ"/>
        </w:rPr>
        <w:t>авто</w:t>
      </w:r>
      <w:r w:rsidRPr="003F5E97">
        <w:rPr>
          <w:rStyle w:val="60"/>
          <w:color w:val="000000"/>
          <w:sz w:val="26"/>
          <w:szCs w:val="26"/>
          <w:lang w:val="uz-Cyrl-UZ" w:eastAsia="uz-Cyrl-UZ"/>
        </w:rPr>
        <w:t>транспорт воситалари устидан божхона</w:t>
      </w:r>
      <w:r w:rsidR="000566A6" w:rsidRPr="003F5E97">
        <w:rPr>
          <w:rStyle w:val="60"/>
          <w:color w:val="000000"/>
          <w:sz w:val="26"/>
          <w:szCs w:val="26"/>
          <w:lang w:val="uz-Cyrl-UZ" w:eastAsia="uz-Cyrl-UZ"/>
        </w:rPr>
        <w:t xml:space="preserve"> </w:t>
      </w:r>
      <w:r w:rsidRPr="003F5E97">
        <w:rPr>
          <w:rStyle w:val="60"/>
          <w:color w:val="000000"/>
          <w:sz w:val="26"/>
          <w:szCs w:val="26"/>
          <w:lang w:val="uz-Cyrl-UZ" w:eastAsia="uz-Cyrl-UZ"/>
        </w:rPr>
        <w:t>назоратини ўрнатиш учун.</w:t>
      </w:r>
    </w:p>
    <w:p w:rsidR="008C0AF5" w:rsidRPr="003F5E97" w:rsidRDefault="008C0AF5" w:rsidP="003F5E97">
      <w:pPr>
        <w:pStyle w:val="61"/>
        <w:shd w:val="clear" w:color="auto" w:fill="auto"/>
        <w:spacing w:before="0"/>
        <w:ind w:left="142" w:right="740"/>
        <w:rPr>
          <w:rStyle w:val="60"/>
          <w:color w:val="000000"/>
          <w:sz w:val="26"/>
          <w:szCs w:val="26"/>
          <w:lang w:val="uz-Cyrl-UZ" w:eastAsia="uz-Cyrl-UZ"/>
        </w:rPr>
      </w:pPr>
    </w:p>
    <w:tbl>
      <w:tblPr>
        <w:tblStyle w:val="a3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35"/>
        <w:gridCol w:w="4559"/>
      </w:tblGrid>
      <w:tr w:rsidR="008C0AF5" w:rsidRPr="003F5E97" w:rsidTr="003F5E97">
        <w:trPr>
          <w:trHeight w:val="562"/>
          <w:jc w:val="center"/>
        </w:trPr>
        <w:tc>
          <w:tcPr>
            <w:tcW w:w="704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line="230" w:lineRule="exact"/>
              <w:ind w:left="142"/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  <w:t>Т/р</w:t>
            </w:r>
          </w:p>
        </w:tc>
        <w:tc>
          <w:tcPr>
            <w:tcW w:w="4135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line="230" w:lineRule="exact"/>
              <w:ind w:left="142"/>
              <w:jc w:val="center"/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  <w:t>Талаблар номи</w:t>
            </w:r>
          </w:p>
        </w:tc>
        <w:tc>
          <w:tcPr>
            <w:tcW w:w="4559" w:type="dxa"/>
            <w:vAlign w:val="center"/>
          </w:tcPr>
          <w:p w:rsidR="000566A6" w:rsidRPr="003F5E97" w:rsidRDefault="008C0AF5" w:rsidP="003F5E97">
            <w:pPr>
              <w:pStyle w:val="21"/>
              <w:shd w:val="clear" w:color="auto" w:fill="auto"/>
              <w:spacing w:before="0" w:line="230" w:lineRule="exact"/>
              <w:ind w:left="142" w:right="-61"/>
              <w:jc w:val="center"/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  <w:t>Электрон пломба учун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30" w:lineRule="exact"/>
              <w:ind w:left="142" w:right="-61"/>
              <w:jc w:val="center"/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1"/>
                <w:color w:val="000000"/>
                <w:sz w:val="26"/>
                <w:szCs w:val="26"/>
                <w:lang w:val="uz-Cyrl-UZ" w:eastAsia="uz-Cyrl-UZ"/>
              </w:rPr>
              <w:t>қўйиладиган талаблар</w:t>
            </w:r>
          </w:p>
        </w:tc>
      </w:tr>
      <w:tr w:rsidR="008C0AF5" w:rsidRPr="003F5E97" w:rsidTr="003F5E97">
        <w:trPr>
          <w:jc w:val="center"/>
        </w:trPr>
        <w:tc>
          <w:tcPr>
            <w:tcW w:w="704" w:type="dxa"/>
            <w:vAlign w:val="center"/>
          </w:tcPr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</w:pPr>
            <w:r w:rsidRPr="003F5E97"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  <w:t>1.</w:t>
            </w:r>
          </w:p>
        </w:tc>
        <w:tc>
          <w:tcPr>
            <w:tcW w:w="4135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after="60" w:line="240" w:lineRule="exact"/>
              <w:ind w:left="142" w:right="-84"/>
              <w:jc w:val="center"/>
              <w:rPr>
                <w:lang w:val="uz-Cyrl-UZ"/>
              </w:rPr>
            </w:pP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>Электрон пломба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line="240" w:lineRule="exact"/>
              <w:ind w:left="142" w:hanging="108"/>
              <w:jc w:val="center"/>
              <w:rPr>
                <w:color w:val="000000"/>
                <w:shd w:val="clear" w:color="auto" w:fill="FFFFFF"/>
                <w:lang w:val="uz-Cyrl-UZ" w:eastAsia="uz-Cyrl-UZ"/>
              </w:rPr>
            </w:pP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>қўлланиладиган соҳа.</w:t>
            </w:r>
          </w:p>
        </w:tc>
        <w:tc>
          <w:tcPr>
            <w:tcW w:w="4559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lang w:val="uz-Cyrl-UZ"/>
              </w:rPr>
            </w:pP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 xml:space="preserve">Электрон пломба божхона органларида </w:t>
            </w:r>
            <w:r w:rsidRPr="003F5E97">
              <w:rPr>
                <w:lang w:val="uz-Cyrl-UZ"/>
              </w:rPr>
              <w:t xml:space="preserve"> </w:t>
            </w: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>товара ва транспорт воситалари устидан масофавий божхона назоратини ўрнатиш учун жараёнида қўлланилади.</w:t>
            </w:r>
          </w:p>
        </w:tc>
      </w:tr>
      <w:tr w:rsidR="008C0AF5" w:rsidRPr="003F5E97" w:rsidTr="003F5E97">
        <w:trPr>
          <w:jc w:val="center"/>
        </w:trPr>
        <w:tc>
          <w:tcPr>
            <w:tcW w:w="704" w:type="dxa"/>
            <w:vAlign w:val="center"/>
          </w:tcPr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</w:pPr>
            <w:r w:rsidRPr="003F5E97"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  <w:t>2.</w:t>
            </w:r>
          </w:p>
        </w:tc>
        <w:tc>
          <w:tcPr>
            <w:tcW w:w="4135" w:type="dxa"/>
            <w:vAlign w:val="center"/>
          </w:tcPr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sz w:val="26"/>
                <w:szCs w:val="26"/>
                <w:lang w:val="uz-Cyrl-UZ"/>
              </w:rPr>
            </w:pP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>1) Электрон пломбалар қуйидаги талабларга жавоб бериши шарт.</w:t>
            </w: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AB302C" w:rsidRPr="003F5E97" w:rsidRDefault="00AB302C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AB302C" w:rsidRPr="003F5E97" w:rsidRDefault="00AB302C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AB302C" w:rsidRPr="003F5E97" w:rsidRDefault="00AB302C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AB302C" w:rsidRPr="003F5E97" w:rsidRDefault="00AB302C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AB302C" w:rsidRPr="003F5E97" w:rsidRDefault="00AB302C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sz w:val="26"/>
                <w:szCs w:val="26"/>
                <w:shd w:val="clear" w:color="auto" w:fill="FFFFFF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2) </w:t>
            </w:r>
            <w:r w:rsidR="008E3199" w:rsidRPr="003F5E97">
              <w:rPr>
                <w:rStyle w:val="212pt2"/>
                <w:sz w:val="26"/>
                <w:szCs w:val="26"/>
                <w:lang w:val="uz-Cyrl-UZ" w:eastAsia="uz-Cyrl-UZ"/>
              </w:rPr>
              <w:t>8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 турдаги </w:t>
            </w:r>
            <w:r w:rsidRPr="003F5E97">
              <w:rPr>
                <w:rStyle w:val="212pt2"/>
                <w:sz w:val="26"/>
                <w:szCs w:val="26"/>
                <w:lang w:val="uz-Cyrl-UZ"/>
              </w:rPr>
              <w:t>огоҳлантириш сигнали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.</w:t>
            </w:r>
          </w:p>
        </w:tc>
        <w:tc>
          <w:tcPr>
            <w:tcW w:w="4559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винтлар билан ўрнатилиши керак эмас;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бурилиш, тебранишни аниқлаш;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тўлиқ мобил алоқа бўлмаган жойларни ўз хотирасига ёзиб олиш ҳамда алоқа пайдо бўлиши билан маълумотларни узатиш;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</w:t>
            </w:r>
            <w:r w:rsidR="007F2144" w:rsidRPr="003F5E97">
              <w:rPr>
                <w:rStyle w:val="212pt2"/>
                <w:sz w:val="26"/>
                <w:szCs w:val="26"/>
                <w:lang w:val="uz-Cyrl-UZ" w:eastAsia="uz-Cyrl-UZ"/>
              </w:rPr>
              <w:t>батареяларининг қуввати камида 10 (ўн) суткага етиши;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GPRS/SMS алоқаси орқали ишловчи;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буйруқ ёрдамида масофадан очиш;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намликни ҳимоя қилиш IP67;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намлик 5% -99%;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сақлаш ҳарорати -40°C+80°C;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ишлаш доираси ҳарорати -20°C+ 60°C;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GSM модуллари частота бирлиги</w:t>
            </w:r>
            <w:r w:rsidR="00D8532F" w:rsidRPr="003F5E97">
              <w:rPr>
                <w:rStyle w:val="212pt2"/>
                <w:sz w:val="26"/>
                <w:szCs w:val="26"/>
                <w:lang w:val="uz-Cyrl-UZ" w:eastAsia="uz-Cyrl-UZ"/>
              </w:rPr>
              <w:t>да (мисол учун: 850/900/1800/1900)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.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/>
              </w:rPr>
            </w:pP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/>
              </w:rPr>
            </w:pP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/>
              </w:rPr>
              <w:t>- тросни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 кесиш,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 зарба бериш,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/>
              </w:rPr>
              <w:t>- 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қулфни рухсатсиз очиш,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</w:t>
            </w:r>
            <w:r w:rsidRPr="003F5E97">
              <w:rPr>
                <w:rStyle w:val="212pt2"/>
                <w:sz w:val="26"/>
                <w:szCs w:val="26"/>
                <w:lang w:val="uz-Cyrl-UZ"/>
              </w:rPr>
              <w:t>н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отўғри парол</w:t>
            </w:r>
            <w:r w:rsidRPr="003F5E97">
              <w:rPr>
                <w:rStyle w:val="212pt2"/>
                <w:sz w:val="26"/>
                <w:szCs w:val="26"/>
                <w:lang w:val="uz-Cyrl-UZ"/>
              </w:rPr>
              <w:t xml:space="preserve"> териш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,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 гео</w:t>
            </w:r>
            <w:r w:rsidRPr="003F5E97">
              <w:rPr>
                <w:rStyle w:val="212pt2"/>
                <w:sz w:val="26"/>
                <w:szCs w:val="26"/>
                <w:lang w:val="uz-Cyrl-UZ"/>
              </w:rPr>
              <w:t xml:space="preserve"> ҳудудга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 кириш</w:t>
            </w:r>
            <w:r w:rsidR="00FB6E26"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 (чиқиш)</w:t>
            </w:r>
            <w:r w:rsidR="00FB6E26" w:rsidRPr="003F5E97">
              <w:rPr>
                <w:rStyle w:val="212pt2"/>
                <w:sz w:val="26"/>
                <w:szCs w:val="26"/>
                <w:lang w:val="uz-Cyrl-UZ" w:eastAsia="uz-Cyrl-UZ"/>
              </w:rPr>
              <w:br/>
              <w:t>маршрутни ўзгартириш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 батареянинг паст даражаси,</w:t>
            </w:r>
          </w:p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>- орқа қопқоқни очиш.</w:t>
            </w:r>
          </w:p>
        </w:tc>
      </w:tr>
      <w:tr w:rsidR="008C0AF5" w:rsidRPr="003F5E97" w:rsidTr="003F5E97">
        <w:trPr>
          <w:trHeight w:val="1664"/>
          <w:jc w:val="center"/>
        </w:trPr>
        <w:tc>
          <w:tcPr>
            <w:tcW w:w="704" w:type="dxa"/>
            <w:vAlign w:val="center"/>
          </w:tcPr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</w:pPr>
            <w:r w:rsidRPr="003F5E97">
              <w:rPr>
                <w:rStyle w:val="60"/>
                <w:b/>
                <w:color w:val="000000"/>
                <w:sz w:val="26"/>
                <w:szCs w:val="26"/>
                <w:u w:val="none"/>
                <w:lang w:val="uz-Cyrl-UZ" w:eastAsia="uz-Cyrl-UZ"/>
              </w:rPr>
              <w:t>3.</w:t>
            </w:r>
          </w:p>
        </w:tc>
        <w:tc>
          <w:tcPr>
            <w:tcW w:w="4135" w:type="dxa"/>
            <w:vAlign w:val="center"/>
          </w:tcPr>
          <w:p w:rsidR="008C0AF5" w:rsidRPr="003F5E97" w:rsidRDefault="008C0AF5" w:rsidP="003F5E97">
            <w:pPr>
              <w:pStyle w:val="61"/>
              <w:shd w:val="clear" w:color="auto" w:fill="auto"/>
              <w:spacing w:before="0"/>
              <w:ind w:left="142" w:right="-119"/>
              <w:jc w:val="center"/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color w:val="000000"/>
                <w:sz w:val="26"/>
                <w:szCs w:val="26"/>
                <w:lang w:val="uz-Cyrl-UZ" w:eastAsia="uz-Cyrl-UZ"/>
              </w:rPr>
              <w:t>Электрон пломбалар ишлатилиши.</w:t>
            </w:r>
          </w:p>
        </w:tc>
        <w:tc>
          <w:tcPr>
            <w:tcW w:w="4559" w:type="dxa"/>
            <w:vAlign w:val="center"/>
          </w:tcPr>
          <w:p w:rsidR="008C0AF5" w:rsidRPr="003F5E97" w:rsidRDefault="008C0AF5" w:rsidP="003F5E97">
            <w:pPr>
              <w:pStyle w:val="21"/>
              <w:shd w:val="clear" w:color="auto" w:fill="auto"/>
              <w:spacing w:before="0" w:line="267" w:lineRule="exact"/>
              <w:ind w:left="142" w:right="-61"/>
              <w:jc w:val="center"/>
              <w:rPr>
                <w:rStyle w:val="212pt2"/>
                <w:sz w:val="26"/>
                <w:szCs w:val="26"/>
                <w:lang w:val="uz-Cyrl-UZ" w:eastAsia="uz-Cyrl-UZ"/>
              </w:rPr>
            </w:pP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Электрон пломба қўлда ўрнатишга қулай бўлиши, пломба қийинчиликларсиз бир текис мустаҳкам қулфланиши, пломба пўлат арқонини </w:t>
            </w:r>
            <w:r w:rsidRPr="003F5E97">
              <w:rPr>
                <w:rStyle w:val="212pt2"/>
                <w:i/>
                <w:sz w:val="26"/>
                <w:szCs w:val="26"/>
                <w:lang w:val="uz-Cyrl-UZ" w:eastAsia="uz-Cyrl-UZ"/>
              </w:rPr>
              <w:t>(</w:t>
            </w:r>
            <w:r w:rsidRPr="003F5E97">
              <w:rPr>
                <w:rStyle w:val="212pt2"/>
                <w:i/>
                <w:color w:val="000000"/>
                <w:sz w:val="26"/>
                <w:szCs w:val="26"/>
                <w:lang w:val="uz-Cyrl-UZ" w:eastAsia="uz-Cyrl-UZ"/>
              </w:rPr>
              <w:t>зангламайдиган пўлатдан ясалган пўлат арқонли сим бўлиши лозим</w:t>
            </w:r>
            <w:r w:rsidRPr="003F5E97">
              <w:rPr>
                <w:rStyle w:val="212pt2"/>
                <w:i/>
                <w:sz w:val="26"/>
                <w:szCs w:val="26"/>
                <w:lang w:val="uz-Cyrl-UZ" w:eastAsia="uz-Cyrl-UZ"/>
              </w:rPr>
              <w:t>)</w:t>
            </w:r>
            <w:r w:rsidRPr="003F5E97">
              <w:rPr>
                <w:rStyle w:val="212pt2"/>
                <w:sz w:val="26"/>
                <w:szCs w:val="26"/>
                <w:lang w:val="uz-Cyrl-UZ" w:eastAsia="uz-Cyrl-UZ"/>
              </w:rPr>
              <w:t xml:space="preserve"> қулфлаш пайтида қисиб қолмаслиги лозим</w:t>
            </w:r>
            <w:r w:rsidR="00587A3A" w:rsidRPr="003F5E97">
              <w:rPr>
                <w:rStyle w:val="212pt2"/>
                <w:sz w:val="26"/>
                <w:szCs w:val="26"/>
                <w:lang w:val="uz-Cyrl-UZ" w:eastAsia="uz-Cyrl-UZ"/>
              </w:rPr>
              <w:t>.</w:t>
            </w:r>
          </w:p>
        </w:tc>
      </w:tr>
    </w:tbl>
    <w:p w:rsidR="00597DAD" w:rsidRPr="003F5E97" w:rsidRDefault="00597DAD" w:rsidP="003F5E97">
      <w:pPr>
        <w:ind w:left="14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7DAD" w:rsidRPr="003F5E97" w:rsidRDefault="00597DAD" w:rsidP="003F5E97">
      <w:pPr>
        <w:ind w:left="14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97DAD" w:rsidRPr="003F5E97" w:rsidSect="003F5E97">
      <w:pgSz w:w="11900" w:h="16840"/>
      <w:pgMar w:top="851" w:right="354" w:bottom="426" w:left="13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5"/>
    <w:rsid w:val="000566A6"/>
    <w:rsid w:val="0025140B"/>
    <w:rsid w:val="00313BC6"/>
    <w:rsid w:val="003F5E97"/>
    <w:rsid w:val="00587A3A"/>
    <w:rsid w:val="00597DAD"/>
    <w:rsid w:val="006B7398"/>
    <w:rsid w:val="007F2144"/>
    <w:rsid w:val="00856A0B"/>
    <w:rsid w:val="008C0AF5"/>
    <w:rsid w:val="008E3199"/>
    <w:rsid w:val="00AB302C"/>
    <w:rsid w:val="00AF7D0E"/>
    <w:rsid w:val="00B844C9"/>
    <w:rsid w:val="00BB44F6"/>
    <w:rsid w:val="00D5332E"/>
    <w:rsid w:val="00D8532F"/>
    <w:rsid w:val="00DB1978"/>
    <w:rsid w:val="00E446C1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160"/>
  <w15:chartTrackingRefBased/>
  <w15:docId w15:val="{F4A16540-5B87-48AD-BD56-A1F9FBC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C0A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C0AF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8C0AF5"/>
    <w:rPr>
      <w:rFonts w:ascii="Times New Roman" w:hAnsi="Times New Roman" w:cs="Times New Roman"/>
      <w:shd w:val="clear" w:color="auto" w:fill="FFFFFF"/>
    </w:rPr>
  </w:style>
  <w:style w:type="character" w:customStyle="1" w:styleId="611">
    <w:name w:val="Основной текст (6) + 11"/>
    <w:aliases w:val="5 pt7,Полужирный"/>
    <w:basedOn w:val="6"/>
    <w:uiPriority w:val="99"/>
    <w:rsid w:val="008C0A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C0AF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2pt2">
    <w:name w:val="Основной текст (2) + 12 pt2"/>
    <w:basedOn w:val="2"/>
    <w:uiPriority w:val="99"/>
    <w:rsid w:val="008C0A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6,Полужирный1"/>
    <w:basedOn w:val="2"/>
    <w:uiPriority w:val="99"/>
    <w:rsid w:val="008C0A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0AF5"/>
    <w:pPr>
      <w:shd w:val="clear" w:color="auto" w:fill="FFFFFF"/>
      <w:spacing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21">
    <w:name w:val="Основной текст (2)1"/>
    <w:basedOn w:val="a"/>
    <w:link w:val="2"/>
    <w:uiPriority w:val="99"/>
    <w:rsid w:val="008C0AF5"/>
    <w:pPr>
      <w:shd w:val="clear" w:color="auto" w:fill="FFFFFF"/>
      <w:spacing w:before="60" w:line="36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paragraph" w:customStyle="1" w:styleId="61">
    <w:name w:val="Основной текст (6)1"/>
    <w:basedOn w:val="a"/>
    <w:link w:val="6"/>
    <w:uiPriority w:val="99"/>
    <w:rsid w:val="008C0AF5"/>
    <w:pPr>
      <w:shd w:val="clear" w:color="auto" w:fill="FFFFFF"/>
      <w:spacing w:before="180" w:line="267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table" w:styleId="a3">
    <w:name w:val="Table Grid"/>
    <w:basedOn w:val="a1"/>
    <w:uiPriority w:val="39"/>
    <w:rsid w:val="008C0AF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0A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A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0B"/>
    <w:rPr>
      <w:rFonts w:ascii="Segoe UI" w:eastAsia="Arial Unicode MS" w:hAnsi="Segoe UI" w:cs="Segoe UI"/>
      <w:color w:val="000000"/>
      <w:sz w:val="18"/>
      <w:szCs w:val="18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2021-07-31T08:05:00Z</cp:lastPrinted>
  <dcterms:created xsi:type="dcterms:W3CDTF">2021-08-09T13:10:00Z</dcterms:created>
  <dcterms:modified xsi:type="dcterms:W3CDTF">2021-08-09T13:10:00Z</dcterms:modified>
</cp:coreProperties>
</file>